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012229" w:rsidRPr="00012229" w:rsidRDefault="00012229" w:rsidP="00012229">
      <w:pPr>
        <w:jc w:val="center"/>
      </w:pPr>
      <w:r w:rsidRPr="00012229">
        <w:t>Fetal Abnormality</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9D2B05" w:rsidRPr="00412704" w:rsidRDefault="00012229" w:rsidP="00412704">
      <w:pPr>
        <w:jc w:val="center"/>
      </w:pPr>
      <w:r w:rsidRPr="00012229">
        <w:lastRenderedPageBreak/>
        <w:t>Fetal Abnormality</w:t>
      </w:r>
    </w:p>
    <w:p w:rsidR="00412704" w:rsidRDefault="00412704" w:rsidP="00412704">
      <w:pPr>
        <w:ind w:firstLine="720"/>
      </w:pPr>
      <w:r>
        <w:t>Fetal abnormalities have become a common phenomenon, especially among women in their second trimester of their pregnancy. After this discovery through pre-natal screening, most women go with abortion fearing the costs, both financial and emotional, associated with bringing up disabled children. However, critics have been very vocal against this decision stating the value of human life regardless of disability. They also argue that disability does not necessarily translate to poor living standards, but it can also be a source of joy and happiness.</w:t>
      </w:r>
    </w:p>
    <w:p w:rsidR="00412704" w:rsidRPr="00412704" w:rsidRDefault="00412704" w:rsidP="00412704">
      <w:pPr>
        <w:ind w:firstLine="720"/>
        <w:jc w:val="center"/>
        <w:rPr>
          <w:b/>
        </w:rPr>
      </w:pPr>
      <w:r w:rsidRPr="00412704">
        <w:rPr>
          <w:b/>
        </w:rPr>
        <w:t>Question 1</w:t>
      </w:r>
    </w:p>
    <w:p w:rsidR="00412704" w:rsidRDefault="00412704" w:rsidP="00412704">
      <w:pPr>
        <w:ind w:firstLine="720"/>
      </w:pPr>
      <w:r>
        <w:t xml:space="preserve">According to Christian values and beliefs, every human being is viewed as an image of God Himself since God created humans in His likeness. Christians believe that through Jesus Christ, they get an understanding of who God is and what He stands for since Jesus is viewed as the image of the invisible God. Christians view Human beings the ultimate design of God since He Himself made humans using mud and breathed life into them. Therefore, this means that God Himself is an integral part of the human beings' existence, and therefore, they are tasked with the function of God through procreation. This should, therefore, be the most integral basis of human Dignity (Mitchell, 2014). </w:t>
      </w:r>
    </w:p>
    <w:p w:rsidR="00412704" w:rsidRDefault="00412704" w:rsidP="00412704">
      <w:pPr>
        <w:ind w:firstLine="720"/>
      </w:pPr>
      <w:r>
        <w:t xml:space="preserve">The Christian Theory of the Person shares similar incentives. This theory outlines three groups that give a deeper understanding of the nature of human beings. The first focuses on "Creation" which states that God designed man in His image, breathed life into them and that man was put in-charge of all creation. The second view the "Heart" as the centre of feelings, the seat of will, thinking and memory. The third one deals with the various views of human nature as described in the bible. Based on what the theory stands for, human value and dignity should, therefore, be taken to be a first principle that must be upheld regardless of any </w:t>
      </w:r>
      <w:r>
        <w:lastRenderedPageBreak/>
        <w:t xml:space="preserve">situation (Mitchell, 2014). Therefore, this should be the primary basis for justice, humanitarian and solidarity decisions affecting all religions. Since human beings were made in the likeness of God, they are God's representation on earth regardless of physical appearance. </w:t>
      </w:r>
    </w:p>
    <w:p w:rsidR="00412704" w:rsidRPr="00412704" w:rsidRDefault="00412704" w:rsidP="00412704">
      <w:pPr>
        <w:ind w:firstLine="720"/>
        <w:jc w:val="center"/>
        <w:rPr>
          <w:b/>
        </w:rPr>
      </w:pPr>
      <w:r w:rsidRPr="00412704">
        <w:rPr>
          <w:b/>
        </w:rPr>
        <w:t>Question 2</w:t>
      </w:r>
    </w:p>
    <w:p w:rsidR="00412704" w:rsidRDefault="00412704" w:rsidP="00412704">
      <w:pPr>
        <w:ind w:firstLine="720"/>
      </w:pPr>
      <w:r>
        <w:t xml:space="preserve">In the case study, the four individuals are portraying different viewpoints towards the pregnancy (Terry, 2018). First is their Aunt Maria, who is portrayed as a stout Christian. She is seen as a conservative who stands with the Pro-life decision. Maria believes that all life is sacred and that everything that has happened with the foetus is in accordance with God's intentions, and therefore, Jessica should allow His will to be fulfilled. On the hand, Dr Wilson bases his arguments on scientific theories. To him, the child is scientifically and medically imperfect, and as such, Jessica should get rid of the child. Marco comes out as a Pro-choice individual. He believes that when the time is right, Jessica should be informed about the conditions of her baby and that she should be informed about all the prospects surrounding her pregnancy then given the free will to make her own independent decision. However, he has an inclination towards the financial implications in case she decides to keep the baby. For Jessica however, as much as she is thinking about her financial situation, she is haunted by her feminist subconscious which holds that all life deserves respect and that nature should not be violated (Foster, 2017). </w:t>
      </w:r>
    </w:p>
    <w:p w:rsidR="00412704" w:rsidRPr="00412704" w:rsidRDefault="00412704" w:rsidP="00412704">
      <w:pPr>
        <w:ind w:firstLine="720"/>
        <w:jc w:val="center"/>
        <w:rPr>
          <w:b/>
        </w:rPr>
      </w:pPr>
      <w:r w:rsidRPr="00412704">
        <w:rPr>
          <w:b/>
        </w:rPr>
        <w:t>Question 3</w:t>
      </w:r>
    </w:p>
    <w:p w:rsidR="00412704" w:rsidRDefault="00412704" w:rsidP="00412704">
      <w:pPr>
        <w:ind w:firstLine="720"/>
      </w:pPr>
      <w:r>
        <w:t xml:space="preserve">Since Maria is a conservative and she holds the Pro-life theory, she is most likely to recommend that the foetus be allowed to develop since it is in the Image of God regardless of its physical and medical conditions. Therefore, she will most likely strongly advice against abortion, which is murder in her perspective. Doctor Wilson is most likely to recommend </w:t>
      </w:r>
      <w:r>
        <w:lastRenderedPageBreak/>
        <w:t xml:space="preserve">abortion since his scientific basis show him that the child, if born in its condition, will have a miserable life and that the possibility of it developing Down syndrome would mean extra medical care on top of it needing more care since it would not have arms. Jessica is most likely to go with the option of an abort. This is because she is torn between their financial freedom and her belief of a right to life. Since she is indecisive, she is most likely to be convinced by her husband who is inclined towards the abortion option. He is not ready to lose his financial freedom by raising a child who despite being disabled would require extra medical attention, which would definitely be expensive for them (Terry, 2018). </w:t>
      </w:r>
    </w:p>
    <w:p w:rsidR="00412704" w:rsidRPr="00412704" w:rsidRDefault="00412704" w:rsidP="00412704">
      <w:pPr>
        <w:ind w:firstLine="720"/>
        <w:jc w:val="center"/>
        <w:rPr>
          <w:b/>
        </w:rPr>
      </w:pPr>
      <w:r w:rsidRPr="00412704">
        <w:rPr>
          <w:b/>
        </w:rPr>
        <w:t>Question 4</w:t>
      </w:r>
    </w:p>
    <w:p w:rsidR="00012229" w:rsidRDefault="00412704" w:rsidP="00412704">
      <w:pPr>
        <w:ind w:firstLine="720"/>
      </w:pPr>
      <w:r>
        <w:t>In conclusion, I would tend to go to Maria's pro-life. This is because; in as much as the child will definitely have a low-quality life, considering the parents' financial condition, the kid also deserves to be given the opportunity to life. I believe that every life matters and that no human being has the right to decide when human life should be terminated (Lee, 2004). As a conservative also, I believe that only God has the right to give and to take away human life. Therefore, I would recommend that Jessica goes ahead with the pregnancy and that the child be given all the love and attention that it deserves since the future is unknown therefore maybe what the parents and the doctor perceive as trouble would be as a source of joy in future.</w:t>
      </w:r>
    </w:p>
    <w:p w:rsidR="00012229" w:rsidRDefault="00012229" w:rsidP="009D2B05"/>
    <w:p w:rsidR="00412704" w:rsidRDefault="00412704" w:rsidP="00012229">
      <w:pPr>
        <w:jc w:val="center"/>
      </w:pPr>
    </w:p>
    <w:p w:rsidR="00412704" w:rsidRDefault="00412704" w:rsidP="00012229">
      <w:pPr>
        <w:jc w:val="center"/>
      </w:pPr>
    </w:p>
    <w:p w:rsidR="00412704" w:rsidRDefault="00412704" w:rsidP="00012229">
      <w:pPr>
        <w:jc w:val="center"/>
      </w:pPr>
    </w:p>
    <w:p w:rsidR="00412704" w:rsidRDefault="00412704" w:rsidP="00012229">
      <w:pPr>
        <w:jc w:val="center"/>
      </w:pPr>
    </w:p>
    <w:p w:rsidR="00012229" w:rsidRDefault="00012229" w:rsidP="00012229">
      <w:pPr>
        <w:jc w:val="center"/>
      </w:pPr>
      <w:r>
        <w:lastRenderedPageBreak/>
        <w:t>References</w:t>
      </w:r>
    </w:p>
    <w:p w:rsidR="00012229" w:rsidRDefault="00012229" w:rsidP="00012229">
      <w:pPr>
        <w:ind w:left="720" w:hanging="720"/>
        <w:rPr>
          <w:rFonts w:eastAsia="Times New Roman"/>
          <w:i/>
          <w:color w:val="000000"/>
        </w:rPr>
      </w:pPr>
      <w:r>
        <w:t xml:space="preserve">Foster, S. M. (2017). </w:t>
      </w:r>
      <w:r>
        <w:rPr>
          <w:rFonts w:eastAsia="Times New Roman"/>
          <w:color w:val="000000"/>
        </w:rPr>
        <w:t xml:space="preserve">"The Feminist Case Against Abortion,". </w:t>
      </w:r>
      <w:r>
        <w:rPr>
          <w:rFonts w:eastAsia="Times New Roman"/>
          <w:i/>
          <w:color w:val="000000"/>
        </w:rPr>
        <w:t>The Human Life Review.</w:t>
      </w:r>
    </w:p>
    <w:p w:rsidR="009C4812" w:rsidRPr="009C4812" w:rsidRDefault="009C4812" w:rsidP="00012229">
      <w:pPr>
        <w:ind w:left="720" w:hanging="720"/>
        <w:rPr>
          <w:rFonts w:eastAsia="Times New Roman"/>
          <w:color w:val="000000"/>
        </w:rPr>
      </w:pPr>
      <w:r>
        <w:rPr>
          <w:rFonts w:eastAsia="Times New Roman"/>
          <w:color w:val="000000"/>
        </w:rPr>
        <w:t>Grand Canyon University. (2015). Case Study: Fetal Abnormality.</w:t>
      </w:r>
      <w:bookmarkStart w:id="0" w:name="_GoBack"/>
      <w:bookmarkEnd w:id="0"/>
    </w:p>
    <w:p w:rsidR="00012229" w:rsidRDefault="00012229" w:rsidP="00012229">
      <w:pPr>
        <w:shd w:val="clear" w:color="auto" w:fill="FFFFFF"/>
        <w:spacing w:after="0"/>
        <w:ind w:left="720" w:hanging="720"/>
        <w:rPr>
          <w:rFonts w:eastAsia="Times New Roman"/>
          <w:color w:val="000000"/>
        </w:rPr>
      </w:pPr>
      <w:r>
        <w:rPr>
          <w:rFonts w:eastAsia="Times New Roman"/>
          <w:color w:val="000000"/>
        </w:rPr>
        <w:t xml:space="preserve">Lee, P. (2004). "A Christian Philosopher's View of Recent Directions in the Abortion Debate,". </w:t>
      </w:r>
      <w:r>
        <w:rPr>
          <w:rFonts w:eastAsia="Times New Roman"/>
          <w:i/>
          <w:color w:val="000000"/>
        </w:rPr>
        <w:t>Christian Bioethics: Non-Ecumenical Studies in Medical Morality</w:t>
      </w:r>
      <w:r>
        <w:rPr>
          <w:rFonts w:eastAsia="Times New Roman"/>
          <w:color w:val="000000"/>
        </w:rPr>
        <w:t>, Volume 10, Issue 1, 7-32.</w:t>
      </w:r>
    </w:p>
    <w:p w:rsidR="00012229" w:rsidRDefault="00012229" w:rsidP="00012229">
      <w:pPr>
        <w:ind w:left="720" w:hanging="720"/>
        <w:rPr>
          <w:rFonts w:eastAsia="Times New Roman"/>
          <w:color w:val="000000"/>
        </w:rPr>
      </w:pPr>
      <w:r>
        <w:t xml:space="preserve">Mitchell, C. B. (2014). </w:t>
      </w:r>
      <w:r>
        <w:rPr>
          <w:rFonts w:eastAsia="Times New Roman"/>
          <w:color w:val="000000"/>
        </w:rPr>
        <w:t xml:space="preserve">"Human Dignity: A First Principle. </w:t>
      </w:r>
      <w:r>
        <w:rPr>
          <w:rFonts w:eastAsia="Times New Roman"/>
          <w:i/>
          <w:color w:val="000000"/>
        </w:rPr>
        <w:t>Ethics &amp; Medicine</w:t>
      </w:r>
      <w:r>
        <w:rPr>
          <w:rFonts w:eastAsia="Times New Roman"/>
          <w:color w:val="000000"/>
        </w:rPr>
        <w:t xml:space="preserve"> (2014).</w:t>
      </w:r>
    </w:p>
    <w:p w:rsidR="00012229" w:rsidRDefault="00012229" w:rsidP="00012229">
      <w:pPr>
        <w:ind w:left="720" w:hanging="720"/>
      </w:pPr>
      <w:r>
        <w:rPr>
          <w:rFonts w:eastAsia="Times New Roman"/>
          <w:color w:val="000000"/>
        </w:rPr>
        <w:t>Terry, T. (2018). "Abortion Opposing Viewpoints". Opposing Viewpoints Online Collection.</w:t>
      </w:r>
    </w:p>
    <w:p w:rsidR="00B20C0E" w:rsidRPr="00B20C0E" w:rsidRDefault="00B20C0E" w:rsidP="00012229">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2478" w:rsidRDefault="00AE2478">
      <w:pPr>
        <w:spacing w:after="0" w:line="240" w:lineRule="auto"/>
      </w:pPr>
      <w:r>
        <w:separator/>
      </w:r>
    </w:p>
  </w:endnote>
  <w:endnote w:type="continuationSeparator" w:id="1">
    <w:p w:rsidR="00AE2478" w:rsidRDefault="00AE24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2478" w:rsidRDefault="00AE2478">
      <w:pPr>
        <w:spacing w:after="0" w:line="240" w:lineRule="auto"/>
      </w:pPr>
      <w:r>
        <w:separator/>
      </w:r>
    </w:p>
  </w:footnote>
  <w:footnote w:type="continuationSeparator" w:id="1">
    <w:p w:rsidR="00AE2478" w:rsidRDefault="00AE24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012229" w:rsidP="00012229">
        <w:r w:rsidRPr="00012229">
          <w:t>FETAL ABNORMALITY</w:t>
        </w:r>
        <w:r w:rsidR="00B20C0E">
          <w:tab/>
        </w:r>
        <w:r w:rsidR="00B20C0E">
          <w:tab/>
        </w:r>
        <w:r>
          <w:tab/>
        </w:r>
        <w:r w:rsidR="00B20C0E">
          <w:tab/>
        </w:r>
        <w:r w:rsidR="00B20C0E">
          <w:tab/>
        </w:r>
        <w:r w:rsidR="00B20C0E">
          <w:tab/>
        </w:r>
        <w:r w:rsidR="0007681D">
          <w:tab/>
        </w:r>
        <w:r w:rsidR="0007681D">
          <w:tab/>
        </w:r>
        <w:r w:rsidR="004F430B">
          <w:tab/>
        </w:r>
        <w:r w:rsidR="007F08B7">
          <w:fldChar w:fldCharType="begin"/>
        </w:r>
        <w:r w:rsidR="00532362">
          <w:instrText xml:space="preserve"> PAGE   \* MERGEFORMAT </w:instrText>
        </w:r>
        <w:r w:rsidR="007F08B7">
          <w:fldChar w:fldCharType="separate"/>
        </w:r>
        <w:r w:rsidR="00412704">
          <w:rPr>
            <w:noProof/>
          </w:rPr>
          <w:t>4</w:t>
        </w:r>
        <w:r w:rsidR="007F08B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3D2BEE">
    <w:r>
      <w:t>Running head:</w:t>
    </w:r>
    <w:r w:rsidR="00012229" w:rsidRPr="00012229">
      <w:t>FETAL ABNORMALITY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2229"/>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820CA"/>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12704"/>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26E34"/>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08B7"/>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4B2B"/>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C4812"/>
    <w:rsid w:val="009D1937"/>
    <w:rsid w:val="009D2B05"/>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E2478"/>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0931"/>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divs>
    <w:div w:id="213421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2019-06-05T15:44:00Z</dcterms:created>
  <dcterms:modified xsi:type="dcterms:W3CDTF">2019-06-05T15:44:00Z</dcterms:modified>
</cp:coreProperties>
</file>